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89"/>
        <w:gridCol w:w="4577"/>
        <w:gridCol w:w="4941"/>
      </w:tblGrid>
      <w:tr w:rsidR="00BC0432" w:rsidRPr="00BC0432" w:rsidTr="002D7564">
        <w:trPr>
          <w:trHeight w:val="300"/>
        </w:trPr>
        <w:tc>
          <w:tcPr>
            <w:tcW w:w="689" w:type="dxa"/>
            <w:noWrap/>
            <w:hideMark/>
          </w:tcPr>
          <w:p w:rsidR="00BC0432" w:rsidRPr="00BC0432" w:rsidRDefault="00BC0432" w:rsidP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7" w:type="dxa"/>
            <w:noWrap/>
            <w:hideMark/>
          </w:tcPr>
          <w:p w:rsidR="00BC0432" w:rsidRPr="00BC0432" w:rsidRDefault="00BC0432" w:rsidP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Розділ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 w:rsidP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Інформація</w:t>
            </w:r>
          </w:p>
        </w:tc>
      </w:tr>
      <w:tr w:rsidR="00BC0432" w:rsidRPr="00BC0432" w:rsidTr="002D7564">
        <w:trPr>
          <w:trHeight w:val="3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18" w:type="dxa"/>
            <w:gridSpan w:val="2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Повне найменування, ідентифікаційний код та місцезнаходження фінансової установи</w:t>
            </w:r>
          </w:p>
        </w:tc>
      </w:tr>
      <w:tr w:rsidR="00BC0432" w:rsidRPr="00BC0432" w:rsidTr="002D7564">
        <w:trPr>
          <w:trHeight w:val="6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7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1.1. Повне найменування</w:t>
            </w:r>
          </w:p>
        </w:tc>
        <w:tc>
          <w:tcPr>
            <w:tcW w:w="4941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ПРИВАТНЕ АКЦІОНЕРНЕ ТОВАРИСТВО «СТРАХОВА КОМПАНІЯ «ГРІНВУД ЛАЙФ ІНШУРАНС»</w:t>
            </w:r>
          </w:p>
        </w:tc>
      </w:tr>
      <w:tr w:rsidR="00BC0432" w:rsidRPr="00BC0432" w:rsidTr="002D7564">
        <w:trPr>
          <w:trHeight w:val="3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7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1.2. Код ЄДРПОУ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34981210</w:t>
            </w:r>
          </w:p>
        </w:tc>
      </w:tr>
      <w:tr w:rsidR="00BC0432" w:rsidRPr="00BC0432" w:rsidTr="002D7564">
        <w:trPr>
          <w:trHeight w:val="3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7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1.3. Місцезнаходження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 w:rsidP="00A42470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Код тери</w:t>
            </w:r>
            <w:r w:rsidR="00A42470">
              <w:rPr>
                <w:rFonts w:ascii="Times New Roman" w:hAnsi="Times New Roman" w:cs="Times New Roman"/>
              </w:rPr>
              <w:t>торії за КОАТУУ 8039100000; 04073</w:t>
            </w:r>
            <w:r w:rsidRPr="00BC04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0432">
              <w:rPr>
                <w:rFonts w:ascii="Times New Roman" w:hAnsi="Times New Roman" w:cs="Times New Roman"/>
              </w:rPr>
              <w:t>м.Київ</w:t>
            </w:r>
            <w:proofErr w:type="spellEnd"/>
            <w:r w:rsidRPr="00BC0432">
              <w:rPr>
                <w:rFonts w:ascii="Times New Roman" w:hAnsi="Times New Roman" w:cs="Times New Roman"/>
              </w:rPr>
              <w:t xml:space="preserve">, </w:t>
            </w:r>
            <w:r w:rsidR="00A42470">
              <w:rPr>
                <w:rFonts w:ascii="Times New Roman" w:hAnsi="Times New Roman" w:cs="Times New Roman"/>
              </w:rPr>
              <w:t>Оболонський</w:t>
            </w:r>
            <w:r w:rsidR="002D7564" w:rsidRPr="002D7564">
              <w:rPr>
                <w:rFonts w:ascii="Times New Roman" w:hAnsi="Times New Roman" w:cs="Times New Roman"/>
              </w:rPr>
              <w:t xml:space="preserve"> </w:t>
            </w:r>
            <w:r w:rsidR="002D7564">
              <w:rPr>
                <w:rFonts w:ascii="Times New Roman" w:hAnsi="Times New Roman" w:cs="Times New Roman"/>
              </w:rPr>
              <w:t xml:space="preserve">район, </w:t>
            </w:r>
            <w:r w:rsidRPr="00BC0432">
              <w:rPr>
                <w:rFonts w:ascii="Times New Roman" w:hAnsi="Times New Roman" w:cs="Times New Roman"/>
              </w:rPr>
              <w:t xml:space="preserve">вул. </w:t>
            </w:r>
            <w:r w:rsidR="00A42470">
              <w:rPr>
                <w:rFonts w:ascii="Times New Roman" w:hAnsi="Times New Roman" w:cs="Times New Roman"/>
              </w:rPr>
              <w:t>Кирилівська, будинок 160 Б, четвертий поверх, офіс 40</w:t>
            </w:r>
          </w:p>
        </w:tc>
      </w:tr>
      <w:tr w:rsidR="00BC0432" w:rsidRPr="00BC0432" w:rsidTr="002D7564">
        <w:trPr>
          <w:trHeight w:val="9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Перелік фінансових послуг, що надаються фінансовою установою</w:t>
            </w:r>
          </w:p>
        </w:tc>
        <w:tc>
          <w:tcPr>
            <w:tcW w:w="4941" w:type="dxa"/>
            <w:hideMark/>
          </w:tcPr>
          <w:p w:rsidR="00BC0432" w:rsidRPr="00BC0432" w:rsidRDefault="00BC0432" w:rsidP="002C683F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Страхування життя. Товариство надає послуги зі страхування виключно </w:t>
            </w:r>
            <w:r w:rsidR="002C683F">
              <w:rPr>
                <w:rFonts w:ascii="Times New Roman" w:hAnsi="Times New Roman" w:cs="Times New Roman"/>
              </w:rPr>
              <w:t>згідно отриманої</w:t>
            </w:r>
            <w:r w:rsidRPr="00BC0432">
              <w:rPr>
                <w:rFonts w:ascii="Times New Roman" w:hAnsi="Times New Roman" w:cs="Times New Roman"/>
              </w:rPr>
              <w:t xml:space="preserve"> ліцензі</w:t>
            </w:r>
            <w:r w:rsidR="002C683F">
              <w:rPr>
                <w:rFonts w:ascii="Times New Roman" w:hAnsi="Times New Roman" w:cs="Times New Roman"/>
              </w:rPr>
              <w:t>ї.</w:t>
            </w:r>
          </w:p>
        </w:tc>
      </w:tr>
      <w:tr w:rsidR="00BC0432" w:rsidRPr="00BC0432" w:rsidTr="002D7564">
        <w:trPr>
          <w:trHeight w:val="3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Відомості про власників істотної участі ( у тому числі осіб, які здійснюють контроль за фінансовою установою)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</w:tr>
      <w:tr w:rsidR="00753A10" w:rsidRPr="00BC0432" w:rsidTr="00091A4F">
        <w:trPr>
          <w:trHeight w:val="1913"/>
        </w:trPr>
        <w:tc>
          <w:tcPr>
            <w:tcW w:w="689" w:type="dxa"/>
            <w:noWrap/>
            <w:hideMark/>
          </w:tcPr>
          <w:p w:rsidR="00753A10" w:rsidRPr="00BC0432" w:rsidRDefault="00753A10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7" w:type="dxa"/>
            <w:hideMark/>
          </w:tcPr>
          <w:p w:rsidR="00753A10" w:rsidRPr="00BC0432" w:rsidRDefault="00753A10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3.1. Відомості про учасників (засновників, акціонерів) фінансової установи, які володіють часткою (паєм, пакетом акцій), що становить не менш як 10 відсотків статутного капіталу фінансової установи</w:t>
            </w:r>
          </w:p>
          <w:p w:rsidR="00753A10" w:rsidRPr="00BC0432" w:rsidRDefault="00753A10" w:rsidP="00BB3967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41" w:type="dxa"/>
            <w:hideMark/>
          </w:tcPr>
          <w:p w:rsidR="00753A10" w:rsidRPr="00BC0432" w:rsidRDefault="00266696" w:rsidP="007D7623">
            <w:pPr>
              <w:rPr>
                <w:rFonts w:ascii="Times New Roman" w:hAnsi="Times New Roman" w:cs="Times New Roman"/>
              </w:rPr>
            </w:pPr>
            <w:r w:rsidRPr="007D7623">
              <w:rPr>
                <w:rFonts w:ascii="Times New Roman" w:hAnsi="Times New Roman" w:cs="Times New Roman"/>
              </w:rPr>
              <w:t xml:space="preserve">40938366 </w:t>
            </w:r>
            <w:r>
              <w:rPr>
                <w:rFonts w:ascii="Times New Roman" w:hAnsi="Times New Roman" w:cs="Times New Roman"/>
              </w:rPr>
              <w:t xml:space="preserve">ТОВАРИСТВО З ОБМЕЖЕННОЮ ВІДПОВІДАЛЬНІСТЮ </w:t>
            </w:r>
            <w:r w:rsidR="007D7623">
              <w:rPr>
                <w:rFonts w:ascii="Times New Roman" w:hAnsi="Times New Roman" w:cs="Times New Roman"/>
              </w:rPr>
              <w:t>«ГРІН ГЛОУБ ЕНТЕРПРАЙЗСІЗ»</w:t>
            </w:r>
            <w:r w:rsidR="00753A10" w:rsidRPr="00BC0432">
              <w:rPr>
                <w:rFonts w:ascii="Times New Roman" w:hAnsi="Times New Roman" w:cs="Times New Roman"/>
              </w:rPr>
              <w:br/>
            </w:r>
            <w:r w:rsidR="007D7623">
              <w:rPr>
                <w:rFonts w:ascii="Times New Roman" w:hAnsi="Times New Roman" w:cs="Times New Roman"/>
              </w:rPr>
              <w:t>Місцезнаходження:</w:t>
            </w:r>
            <w:r w:rsidR="00753A10" w:rsidRPr="00BC0432">
              <w:rPr>
                <w:rFonts w:ascii="Times New Roman" w:hAnsi="Times New Roman" w:cs="Times New Roman"/>
              </w:rPr>
              <w:t xml:space="preserve">: вул.  </w:t>
            </w:r>
            <w:proofErr w:type="spellStart"/>
            <w:r w:rsidR="007D7623">
              <w:rPr>
                <w:rFonts w:ascii="Times New Roman" w:hAnsi="Times New Roman" w:cs="Times New Roman"/>
              </w:rPr>
              <w:t>Набережно-Хрещатицька</w:t>
            </w:r>
            <w:proofErr w:type="spellEnd"/>
            <w:r w:rsidR="007D7623">
              <w:rPr>
                <w:rFonts w:ascii="Times New Roman" w:hAnsi="Times New Roman" w:cs="Times New Roman"/>
              </w:rPr>
              <w:t xml:space="preserve">, </w:t>
            </w:r>
            <w:r w:rsidR="00753A10" w:rsidRPr="00BC0432">
              <w:rPr>
                <w:rFonts w:ascii="Times New Roman" w:hAnsi="Times New Roman" w:cs="Times New Roman"/>
              </w:rPr>
              <w:t xml:space="preserve">буд. </w:t>
            </w:r>
            <w:r w:rsidR="007D7623">
              <w:rPr>
                <w:rFonts w:ascii="Times New Roman" w:hAnsi="Times New Roman" w:cs="Times New Roman"/>
              </w:rPr>
              <w:t xml:space="preserve">1, </w:t>
            </w:r>
            <w:r w:rsidR="00753A10" w:rsidRPr="00BC0432">
              <w:rPr>
                <w:rFonts w:ascii="Times New Roman" w:hAnsi="Times New Roman" w:cs="Times New Roman"/>
              </w:rPr>
              <w:t xml:space="preserve">м. </w:t>
            </w:r>
            <w:r w:rsidR="007D7623">
              <w:rPr>
                <w:rFonts w:ascii="Times New Roman" w:hAnsi="Times New Roman" w:cs="Times New Roman"/>
              </w:rPr>
              <w:t>Київ</w:t>
            </w:r>
            <w:r w:rsidR="00753A10" w:rsidRPr="00BC0432">
              <w:rPr>
                <w:rFonts w:ascii="Times New Roman" w:hAnsi="Times New Roman" w:cs="Times New Roman"/>
              </w:rPr>
              <w:t xml:space="preserve">, </w:t>
            </w:r>
            <w:r w:rsidR="007D7623">
              <w:rPr>
                <w:rFonts w:ascii="Times New Roman" w:hAnsi="Times New Roman" w:cs="Times New Roman"/>
              </w:rPr>
              <w:t>04070</w:t>
            </w:r>
            <w:r w:rsidR="00753A10" w:rsidRPr="00BC0432">
              <w:rPr>
                <w:rFonts w:ascii="Times New Roman" w:hAnsi="Times New Roman" w:cs="Times New Roman"/>
              </w:rPr>
              <w:t xml:space="preserve">, </w:t>
            </w:r>
            <w:r w:rsidR="007D7623">
              <w:rPr>
                <w:rFonts w:ascii="Times New Roman" w:hAnsi="Times New Roman" w:cs="Times New Roman"/>
              </w:rPr>
              <w:t>Україна</w:t>
            </w:r>
            <w:r w:rsidR="00753A10" w:rsidRPr="00BC0432">
              <w:rPr>
                <w:rFonts w:ascii="Times New Roman" w:hAnsi="Times New Roman" w:cs="Times New Roman"/>
              </w:rPr>
              <w:t xml:space="preserve">; частка в статутному капіталі </w:t>
            </w:r>
            <w:bookmarkStart w:id="0" w:name="_GoBack"/>
            <w:bookmarkEnd w:id="0"/>
            <w:r w:rsidR="00753A10" w:rsidRPr="00BC0432">
              <w:rPr>
                <w:rFonts w:ascii="Times New Roman" w:hAnsi="Times New Roman" w:cs="Times New Roman"/>
              </w:rPr>
              <w:t xml:space="preserve">- </w:t>
            </w:r>
            <w:r w:rsidR="007D7623">
              <w:rPr>
                <w:rFonts w:ascii="Times New Roman" w:hAnsi="Times New Roman" w:cs="Times New Roman"/>
              </w:rPr>
              <w:t>95</w:t>
            </w:r>
            <w:r w:rsidR="00753A10" w:rsidRPr="00BC0432">
              <w:rPr>
                <w:rFonts w:ascii="Times New Roman" w:hAnsi="Times New Roman" w:cs="Times New Roman"/>
              </w:rPr>
              <w:t>,</w:t>
            </w:r>
            <w:r w:rsidR="007D7623">
              <w:rPr>
                <w:rFonts w:ascii="Times New Roman" w:hAnsi="Times New Roman" w:cs="Times New Roman"/>
              </w:rPr>
              <w:t>0000</w:t>
            </w:r>
            <w:r w:rsidR="00753A10" w:rsidRPr="00BC0432">
              <w:rPr>
                <w:rFonts w:ascii="Times New Roman" w:hAnsi="Times New Roman" w:cs="Times New Roman"/>
              </w:rPr>
              <w:t xml:space="preserve"> %</w:t>
            </w:r>
            <w:r w:rsidR="00753A10" w:rsidRPr="00BC0432">
              <w:rPr>
                <w:rFonts w:ascii="Times New Roman" w:hAnsi="Times New Roman" w:cs="Times New Roman"/>
              </w:rPr>
              <w:br/>
            </w:r>
            <w:r w:rsidR="00753A10" w:rsidRPr="00BC043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BC0432" w:rsidRPr="00BC0432" w:rsidTr="002D7564">
        <w:trPr>
          <w:trHeight w:val="21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3.2. Відомості про юридичних осіб, які контролюються учасниками (засновниками, акціонерами) фінансової установи (які володіють часткою (паєм, пакетом акцій), що становить не менш як 10 відсотків статутного капіталу заявника)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-</w:t>
            </w:r>
          </w:p>
        </w:tc>
      </w:tr>
      <w:tr w:rsidR="00BC0432" w:rsidRPr="00BC0432" w:rsidTr="002D7564">
        <w:trPr>
          <w:trHeight w:val="2535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3.3. Відомості про юридичних або фізичних осіб, які здійснюють контроль за юридичними особами - учасниками (засновниками, акціонерами) фінансової установи (які володіють часткою (паєм, пакетом акцій), що становить не менш як 10 відсотків статутного капіталу </w:t>
            </w:r>
            <w:proofErr w:type="spellStart"/>
            <w:r w:rsidRPr="00BC0432">
              <w:rPr>
                <w:rFonts w:ascii="Times New Roman" w:hAnsi="Times New Roman" w:cs="Times New Roman"/>
              </w:rPr>
              <w:t>фінансовой</w:t>
            </w:r>
            <w:proofErr w:type="spellEnd"/>
            <w:r w:rsidRPr="00BC0432">
              <w:rPr>
                <w:rFonts w:ascii="Times New Roman" w:hAnsi="Times New Roman" w:cs="Times New Roman"/>
              </w:rPr>
              <w:t xml:space="preserve"> установи)</w:t>
            </w:r>
          </w:p>
        </w:tc>
        <w:tc>
          <w:tcPr>
            <w:tcW w:w="4941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-</w:t>
            </w:r>
          </w:p>
        </w:tc>
      </w:tr>
      <w:tr w:rsidR="00BC0432" w:rsidRPr="00BC0432" w:rsidTr="002D7564">
        <w:trPr>
          <w:trHeight w:val="3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Відомості про склад наглядової ради та виконавчого органу фінансової установи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</w:tr>
      <w:tr w:rsidR="006E1ACC" w:rsidRPr="00BC0432" w:rsidTr="002D7564">
        <w:trPr>
          <w:trHeight w:val="300"/>
        </w:trPr>
        <w:tc>
          <w:tcPr>
            <w:tcW w:w="689" w:type="dxa"/>
            <w:vMerge w:val="restart"/>
            <w:noWrap/>
            <w:hideMark/>
          </w:tcPr>
          <w:p w:rsidR="006E1ACC" w:rsidRPr="00BC0432" w:rsidRDefault="006E1ACC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7" w:type="dxa"/>
            <w:vMerge w:val="restart"/>
            <w:noWrap/>
            <w:hideMark/>
          </w:tcPr>
          <w:p w:rsidR="006E1ACC" w:rsidRPr="00BC0432" w:rsidRDefault="006E1ACC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4.1. Склад наглядової ради</w:t>
            </w:r>
          </w:p>
          <w:p w:rsidR="00D71B40" w:rsidRPr="00D71B40" w:rsidRDefault="006E1ACC" w:rsidP="00D71B40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  <w:r w:rsidR="000A1BA4">
              <w:rPr>
                <w:rFonts w:ascii="Times New Roman" w:hAnsi="Times New Roman" w:cs="Times New Roman"/>
              </w:rPr>
              <w:t xml:space="preserve"> </w:t>
            </w:r>
          </w:p>
          <w:p w:rsidR="006E1ACC" w:rsidRPr="00BC0432" w:rsidRDefault="006E1ACC" w:rsidP="000A1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hideMark/>
          </w:tcPr>
          <w:p w:rsidR="006E1ACC" w:rsidRPr="00BC0432" w:rsidRDefault="006E1ACC" w:rsidP="00A42470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Голова наглядової ради </w:t>
            </w:r>
            <w:proofErr w:type="spellStart"/>
            <w:r w:rsidR="00A42470">
              <w:rPr>
                <w:rFonts w:ascii="Times New Roman" w:hAnsi="Times New Roman" w:cs="Times New Roman"/>
              </w:rPr>
              <w:t>Солом’як</w:t>
            </w:r>
            <w:proofErr w:type="spellEnd"/>
            <w:r w:rsidR="00A42470">
              <w:rPr>
                <w:rFonts w:ascii="Times New Roman" w:hAnsi="Times New Roman" w:cs="Times New Roman"/>
              </w:rPr>
              <w:t xml:space="preserve"> Дмитро Володимирович</w:t>
            </w:r>
          </w:p>
        </w:tc>
      </w:tr>
      <w:tr w:rsidR="006E1ACC" w:rsidRPr="00BC0432" w:rsidTr="002D7564">
        <w:trPr>
          <w:trHeight w:val="300"/>
        </w:trPr>
        <w:tc>
          <w:tcPr>
            <w:tcW w:w="689" w:type="dxa"/>
            <w:vMerge/>
            <w:hideMark/>
          </w:tcPr>
          <w:p w:rsidR="006E1ACC" w:rsidRPr="00BC0432" w:rsidRDefault="006E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  <w:hideMark/>
          </w:tcPr>
          <w:p w:rsidR="006E1ACC" w:rsidRPr="00BC0432" w:rsidRDefault="006E1ACC" w:rsidP="00C87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hideMark/>
          </w:tcPr>
          <w:p w:rsidR="006E1ACC" w:rsidRPr="00BC0432" w:rsidRDefault="006E1ACC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Член наглядової ради </w:t>
            </w:r>
            <w:r w:rsidR="000A1BA4" w:rsidRPr="000A1BA4">
              <w:rPr>
                <w:rFonts w:ascii="Times New Roman" w:hAnsi="Times New Roman" w:cs="Times New Roman"/>
              </w:rPr>
              <w:t>Білецький Орест Юрійович</w:t>
            </w:r>
          </w:p>
        </w:tc>
      </w:tr>
      <w:tr w:rsidR="006E1ACC" w:rsidRPr="00BC0432" w:rsidTr="002D7564">
        <w:trPr>
          <w:trHeight w:val="300"/>
        </w:trPr>
        <w:tc>
          <w:tcPr>
            <w:tcW w:w="689" w:type="dxa"/>
            <w:vMerge/>
            <w:hideMark/>
          </w:tcPr>
          <w:p w:rsidR="006E1ACC" w:rsidRPr="00BC0432" w:rsidRDefault="006E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  <w:noWrap/>
            <w:hideMark/>
          </w:tcPr>
          <w:p w:rsidR="006E1ACC" w:rsidRPr="00BC0432" w:rsidRDefault="006E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hideMark/>
          </w:tcPr>
          <w:p w:rsidR="006E1ACC" w:rsidRPr="00BC0432" w:rsidRDefault="006E1ACC" w:rsidP="00A42470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Член наглядової ради </w:t>
            </w:r>
            <w:proofErr w:type="spellStart"/>
            <w:r w:rsidR="00A42470">
              <w:rPr>
                <w:rFonts w:ascii="Times New Roman" w:hAnsi="Times New Roman" w:cs="Times New Roman"/>
              </w:rPr>
              <w:t>Шаповалов</w:t>
            </w:r>
            <w:proofErr w:type="spellEnd"/>
            <w:r w:rsidR="00A42470">
              <w:rPr>
                <w:rFonts w:ascii="Times New Roman" w:hAnsi="Times New Roman" w:cs="Times New Roman"/>
              </w:rPr>
              <w:t xml:space="preserve"> Ілля Сергійович</w:t>
            </w:r>
          </w:p>
        </w:tc>
      </w:tr>
      <w:tr w:rsidR="00BC0432" w:rsidRPr="00BC0432" w:rsidTr="002D7564">
        <w:trPr>
          <w:trHeight w:val="15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7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4.2. Склад виконавчого органу</w:t>
            </w:r>
          </w:p>
        </w:tc>
        <w:tc>
          <w:tcPr>
            <w:tcW w:w="4941" w:type="dxa"/>
            <w:hideMark/>
          </w:tcPr>
          <w:p w:rsidR="001A480D" w:rsidRDefault="00BC0432" w:rsidP="00C114C8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Виконавчим органом Товариства є Правління у  складі</w:t>
            </w:r>
            <w:r w:rsidR="00C114C8">
              <w:rPr>
                <w:rFonts w:ascii="Times New Roman" w:hAnsi="Times New Roman" w:cs="Times New Roman"/>
              </w:rPr>
              <w:t xml:space="preserve"> трьох осіб</w:t>
            </w:r>
            <w:r w:rsidRPr="00BC0432">
              <w:rPr>
                <w:rFonts w:ascii="Times New Roman" w:hAnsi="Times New Roman" w:cs="Times New Roman"/>
              </w:rPr>
              <w:t xml:space="preserve">: Голова Правління – </w:t>
            </w:r>
            <w:r w:rsidR="008B2E52" w:rsidRPr="008B2E52">
              <w:rPr>
                <w:rFonts w:ascii="Times New Roman" w:hAnsi="Times New Roman" w:cs="Times New Roman"/>
              </w:rPr>
              <w:t>Бобан Боріслав</w:t>
            </w:r>
            <w:r w:rsidR="008B2E52">
              <w:rPr>
                <w:rFonts w:ascii="Times New Roman" w:hAnsi="Times New Roman" w:cs="Times New Roman"/>
              </w:rPr>
              <w:t>;</w:t>
            </w:r>
            <w:r w:rsidRPr="00BC0432">
              <w:rPr>
                <w:rFonts w:ascii="Times New Roman" w:hAnsi="Times New Roman" w:cs="Times New Roman"/>
              </w:rPr>
              <w:br/>
              <w:t xml:space="preserve">Член  Правління – </w:t>
            </w:r>
            <w:r w:rsidR="00A42470">
              <w:rPr>
                <w:rFonts w:ascii="Times New Roman" w:hAnsi="Times New Roman" w:cs="Times New Roman"/>
              </w:rPr>
              <w:t>Бурмак Андрій Володимирович</w:t>
            </w:r>
            <w:r w:rsidR="001A480D">
              <w:rPr>
                <w:rFonts w:ascii="Times New Roman" w:hAnsi="Times New Roman" w:cs="Times New Roman"/>
              </w:rPr>
              <w:t>;</w:t>
            </w:r>
          </w:p>
          <w:p w:rsidR="00BC0432" w:rsidRPr="00BC0432" w:rsidRDefault="00BC0432" w:rsidP="00C114C8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Член Правління – </w:t>
            </w:r>
            <w:r w:rsidR="0045647F" w:rsidRPr="0045647F">
              <w:rPr>
                <w:rFonts w:ascii="Times New Roman" w:hAnsi="Times New Roman" w:cs="Times New Roman"/>
              </w:rPr>
              <w:t>Скрипник Василь Михайлович</w:t>
            </w:r>
          </w:p>
        </w:tc>
      </w:tr>
      <w:tr w:rsidR="00BC0432" w:rsidRPr="00BC0432" w:rsidTr="002D7564">
        <w:trPr>
          <w:trHeight w:val="6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Відомості про відокремлені підрозділи фінансової установи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Відокремлені підрозділи відсутні</w:t>
            </w:r>
          </w:p>
        </w:tc>
      </w:tr>
      <w:tr w:rsidR="00BC0432" w:rsidRPr="00BC0432" w:rsidTr="002D7564">
        <w:trPr>
          <w:trHeight w:val="6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Відомості про ліцензії та дозволи, видані фінансовій установі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Розміщені на сайті Товариства </w:t>
            </w:r>
            <w:r w:rsidR="003309EE" w:rsidRPr="003309EE">
              <w:rPr>
                <w:rFonts w:ascii="Times New Roman" w:hAnsi="Times New Roman" w:cs="Times New Roman"/>
              </w:rPr>
              <w:t>за наступним посиланням:</w:t>
            </w:r>
            <w:r w:rsidR="003309EE" w:rsidRPr="003309EE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  <w:tr w:rsidR="00BC0432" w:rsidRPr="00BC0432" w:rsidTr="002D7564">
        <w:trPr>
          <w:trHeight w:val="6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Річна фінансова та консолідована звітність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Розміщені на сайті Товариства </w:t>
            </w:r>
            <w:r w:rsidR="00552336" w:rsidRPr="00552336">
              <w:rPr>
                <w:rFonts w:ascii="Times New Roman" w:hAnsi="Times New Roman" w:cs="Times New Roman"/>
              </w:rPr>
              <w:t>за наступним посиланням:</w:t>
            </w:r>
            <w:r w:rsidR="00552336" w:rsidRPr="00552336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  <w:tr w:rsidR="00BC0432" w:rsidRPr="00BC0432" w:rsidTr="002D7564">
        <w:trPr>
          <w:trHeight w:val="12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Відомості про порушення провадження у справі про банкрутство, застосування процедури санації фінансової установи</w:t>
            </w:r>
          </w:p>
        </w:tc>
        <w:tc>
          <w:tcPr>
            <w:tcW w:w="4941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Провадження у справі про банкрутство Товариства не порушувалось, процедура санації на застосовувалась</w:t>
            </w:r>
          </w:p>
        </w:tc>
      </w:tr>
      <w:tr w:rsidR="00BC0432" w:rsidRPr="00BC0432" w:rsidTr="002D7564">
        <w:trPr>
          <w:trHeight w:val="6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Рішення про ліквідацію фінансової установи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Рішення про ліквідацію фінансової установи не приймалося.</w:t>
            </w:r>
          </w:p>
        </w:tc>
      </w:tr>
      <w:tr w:rsidR="00BC0432" w:rsidRPr="00BC0432" w:rsidTr="002D7564">
        <w:trPr>
          <w:trHeight w:val="900"/>
        </w:trPr>
        <w:tc>
          <w:tcPr>
            <w:tcW w:w="689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7" w:type="dxa"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>Інша інформація про фінансову установу, що підлягає оприлюдненню відповідно до Закону</w:t>
            </w:r>
          </w:p>
        </w:tc>
        <w:tc>
          <w:tcPr>
            <w:tcW w:w="4941" w:type="dxa"/>
            <w:noWrap/>
            <w:hideMark/>
          </w:tcPr>
          <w:p w:rsidR="00BC0432" w:rsidRPr="00BC0432" w:rsidRDefault="00BC0432">
            <w:pPr>
              <w:rPr>
                <w:rFonts w:ascii="Times New Roman" w:hAnsi="Times New Roman" w:cs="Times New Roman"/>
              </w:rPr>
            </w:pPr>
            <w:r w:rsidRPr="00BC0432">
              <w:rPr>
                <w:rFonts w:ascii="Times New Roman" w:hAnsi="Times New Roman" w:cs="Times New Roman"/>
              </w:rPr>
              <w:t xml:space="preserve">Звіт про корпоративне управління розміщений на сайті Товариства </w:t>
            </w:r>
            <w:r w:rsidR="00867DAA" w:rsidRPr="00867DAA">
              <w:rPr>
                <w:rFonts w:ascii="Times New Roman" w:hAnsi="Times New Roman" w:cs="Times New Roman"/>
              </w:rPr>
              <w:t>за наступним посиланням:</w:t>
            </w:r>
            <w:r w:rsidR="00867DAA" w:rsidRPr="00867DAA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</w:tbl>
    <w:p w:rsidR="00FB7116" w:rsidRPr="00BC0432" w:rsidRDefault="00FB7116">
      <w:pPr>
        <w:rPr>
          <w:rFonts w:ascii="Times New Roman" w:hAnsi="Times New Roman" w:cs="Times New Roman"/>
        </w:rPr>
      </w:pPr>
    </w:p>
    <w:sectPr w:rsidR="00FB7116" w:rsidRPr="00BC0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84"/>
    <w:rsid w:val="00042B84"/>
    <w:rsid w:val="00091A4F"/>
    <w:rsid w:val="000A1BA4"/>
    <w:rsid w:val="001A480D"/>
    <w:rsid w:val="00266696"/>
    <w:rsid w:val="002C683F"/>
    <w:rsid w:val="002D7564"/>
    <w:rsid w:val="003309EE"/>
    <w:rsid w:val="0042384B"/>
    <w:rsid w:val="0045647F"/>
    <w:rsid w:val="00552336"/>
    <w:rsid w:val="006B4798"/>
    <w:rsid w:val="006E1ACC"/>
    <w:rsid w:val="00744DAD"/>
    <w:rsid w:val="00753A10"/>
    <w:rsid w:val="007D7623"/>
    <w:rsid w:val="00867DAA"/>
    <w:rsid w:val="008B2E52"/>
    <w:rsid w:val="00A42470"/>
    <w:rsid w:val="00A47B43"/>
    <w:rsid w:val="00B07D00"/>
    <w:rsid w:val="00BC0432"/>
    <w:rsid w:val="00C114C8"/>
    <w:rsid w:val="00D71B40"/>
    <w:rsid w:val="00FB4991"/>
    <w:rsid w:val="00F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Леута Анастасія</cp:lastModifiedBy>
  <cp:revision>2</cp:revision>
  <dcterms:created xsi:type="dcterms:W3CDTF">2017-09-26T09:45:00Z</dcterms:created>
  <dcterms:modified xsi:type="dcterms:W3CDTF">2017-09-26T09:45:00Z</dcterms:modified>
</cp:coreProperties>
</file>